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84765E"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000000"/>
          <w:sz w:val="32"/>
          <w:szCs w:val="32"/>
        </w:rPr>
      </w:pPr>
      <w:r>
        <w:rPr>
          <w:rFonts w:hint="default" w:ascii="Times New Roman" w:hAnsi="Times New Roman" w:eastAsia="宋体" w:cs="Times New Roman"/>
          <w:b/>
          <w:color w:val="000000"/>
          <w:sz w:val="32"/>
          <w:szCs w:val="32"/>
        </w:rPr>
        <w:t>江门市五邑中医院</w:t>
      </w:r>
    </w:p>
    <w:p w14:paraId="60B900C6"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000000"/>
          <w:sz w:val="32"/>
          <w:szCs w:val="32"/>
        </w:rPr>
      </w:pPr>
      <w:r>
        <w:rPr>
          <w:rFonts w:hint="default" w:ascii="Times New Roman" w:hAnsi="Times New Roman" w:eastAsia="宋体" w:cs="Times New Roman"/>
          <w:b/>
          <w:color w:val="000000"/>
          <w:sz w:val="32"/>
          <w:szCs w:val="32"/>
        </w:rPr>
        <w:t>药物</w:t>
      </w:r>
      <w:r>
        <w:rPr>
          <w:rFonts w:hint="eastAsia" w:ascii="Times New Roman" w:hAnsi="Times New Roman" w:eastAsia="宋体" w:cs="Times New Roman"/>
          <w:b/>
          <w:color w:val="000000"/>
          <w:sz w:val="32"/>
          <w:szCs w:val="32"/>
          <w:lang w:val="en-US" w:eastAsia="zh-CN"/>
        </w:rPr>
        <w:t>/医疗器械</w:t>
      </w:r>
      <w:r>
        <w:rPr>
          <w:rFonts w:hint="default" w:ascii="Times New Roman" w:hAnsi="Times New Roman" w:eastAsia="宋体" w:cs="Times New Roman"/>
          <w:b/>
          <w:color w:val="000000"/>
          <w:sz w:val="32"/>
          <w:szCs w:val="32"/>
        </w:rPr>
        <w:t>临床试验资料归档指引</w:t>
      </w:r>
    </w:p>
    <w:p w14:paraId="04F0C6A5">
      <w:pPr>
        <w:spacing w:line="360" w:lineRule="auto"/>
        <w:ind w:firstLine="2570" w:firstLineChars="800"/>
        <w:jc w:val="both"/>
        <w:rPr>
          <w:rFonts w:hint="eastAsia" w:ascii="Times New Roman" w:hAnsi="Times New Roman" w:eastAsia="宋体" w:cs="Times New Roman"/>
          <w:b/>
          <w:color w:val="000000"/>
          <w:sz w:val="32"/>
          <w:szCs w:val="32"/>
        </w:rPr>
      </w:pPr>
    </w:p>
    <w:p w14:paraId="7E7BDBD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jc w:val="both"/>
        <w:textAlignment w:val="auto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一、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项目资料归档时间要求</w:t>
      </w:r>
      <w:r>
        <w:rPr>
          <w:rFonts w:hint="eastAsia" w:ascii="宋体" w:hAnsi="宋体" w:eastAsia="宋体" w:cs="宋体"/>
          <w:bCs/>
          <w:sz w:val="24"/>
          <w:szCs w:val="24"/>
        </w:rPr>
        <w:t>：</w:t>
      </w:r>
    </w:p>
    <w:p w14:paraId="1EE1A62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.资料归档前，应完成以下结题事项：完成结题前质控、完成尾款结算、退回药物/医疗器械、通过伦理审查、形成项目总结/小结，并将全部源文件扫描上传至GCP系统。归档时需同时提交《药物临床试验项目结题签认表》/《医疗器械/体外诊断试剂结题签认表》。</w:t>
      </w:r>
    </w:p>
    <w:p w14:paraId="0F88F4E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2.非特殊情况，项目结束（分中心小结盖章）后3个月内完成资料整理交资料。</w:t>
      </w:r>
    </w:p>
    <w:p w14:paraId="60F77CA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二、项目资料归档准备：</w:t>
      </w:r>
      <w:bookmarkStart w:id="0" w:name="_GoBack"/>
      <w:bookmarkEnd w:id="0"/>
    </w:p>
    <w:p w14:paraId="19616D5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1.临床试验结束后，主要研究者/CRC应按照本机构《药物临床试验归档目录登记表》/《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医疗器械/体外诊断试剂归档目录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》要求，完成所有研究资料的整理归档工作。</w:t>
      </w:r>
    </w:p>
    <w:p w14:paraId="0913AF5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2.受控文件清点与处理</w:t>
      </w:r>
    </w:p>
    <w:p w14:paraId="6616AD7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2.1 归档前，应与机构办公室项目管理员共同完成以下工作：核对数量与使用情况：清点所有受控文件，核对发放、回收数量及使用记录，确保其合理、合规。</w:t>
      </w:r>
    </w:p>
    <w:p w14:paraId="059D0EC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2.2 确认文件状态：检查文件是否为有效版本，确认无缺失或损坏。</w:t>
      </w:r>
    </w:p>
    <w:p w14:paraId="78ED2B2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2.3 规范处理核证副本：在所有作为核证副本的文件复印件上，注明“复印件与原件一致”，并由核对人签名、注明日期。</w:t>
      </w:r>
    </w:p>
    <w:p w14:paraId="6A845BA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3.整理项目资料并分类装订成册：将资料按归档目录的顺序排列，先用双孔活页文件夹装，确认无误后分类装订成册。建议分类：研究者文件夹和试验参与者文件夹。研究者文件夹，包括立项基本资料类、培训类、药物类/医疗器械类、质控总结类等；试验参与者文件夹为病历数据资料类。据实际情况分类成册，要求有一个总目录明细，每册有分册目录明细、侧面标签和序号。详细见《药物临床试验归档目录登记表》/《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医疗器械/体外诊断试剂归档目录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》和《档案盒标签模板》。</w:t>
      </w:r>
    </w:p>
    <w:p w14:paraId="20422D6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4.病历数据资料整理：将已填写的CRF页以每例试验参与者为一本，确认无误后装订成册，放入文件夹，文件夹的侧面和正面贴上标签，注明项目名称和申办者及试验参与者筛选号/随机号；若为电子CRF，则刻录成光盘随研究资料一起保存，另存入硬盘备份。</w:t>
      </w:r>
    </w:p>
    <w:p w14:paraId="2F3C239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jc w:val="both"/>
        <w:textAlignment w:val="auto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三、项目资料与机构交接签收：</w:t>
      </w:r>
    </w:p>
    <w:p w14:paraId="37FC0D1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1.由主要研究者/CRC填写《档案总目录》和《药物临床试验归档目录登记表》，资料管理员依据清单逐项验收，对不符合要求的资料有权拒收并要求限期补齐。</w:t>
      </w:r>
    </w:p>
    <w:p w14:paraId="01E9991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2.资料管理员及项目组人员清点核对，确认无误后，办理正式交接手续，双方签字确认。验收合格后，资料管理员赋予归档编号。</w:t>
      </w:r>
    </w:p>
    <w:p w14:paraId="117E907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-2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3.确认保管时限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-2"/>
          <w:sz w:val="24"/>
          <w:szCs w:val="24"/>
          <w:shd w:val="clear" w:color="auto" w:fill="FFFFFF"/>
          <w:lang w:val="en-US" w:eastAsia="zh-CN"/>
        </w:rPr>
        <w:t>根据项目协议或方案要求，在《档案总目录》中明确填写档案保管时限(日期)。如需延长，须由申办者向机构办公室提出申请，双方协商一致后处理。并同步提交《档案到期销毁授权书》。</w:t>
      </w:r>
    </w:p>
    <w:p w14:paraId="23FE2DE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-2"/>
          <w:sz w:val="24"/>
          <w:szCs w:val="24"/>
          <w:shd w:val="clear" w:color="auto" w:fill="FFFFFF"/>
          <w:lang w:val="en-US" w:eastAsia="zh-CN"/>
        </w:rPr>
      </w:pPr>
    </w:p>
    <w:p w14:paraId="2FD784D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</w:p>
    <w:sectPr>
      <w:headerReference r:id="rId3" w:type="default"/>
      <w:pgSz w:w="11906" w:h="16838"/>
      <w:pgMar w:top="1417" w:right="1417" w:bottom="1417" w:left="1417" w:header="1134" w:footer="85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344E03">
    <w:pPr>
      <w:pStyle w:val="4"/>
      <w:pBdr>
        <w:bottom w:val="none" w:color="auto" w:sz="0" w:space="1"/>
      </w:pBdr>
      <w:jc w:val="both"/>
      <w:rPr>
        <w:rFonts w:hint="default" w:ascii="宋体" w:hAnsi="宋体" w:eastAsia="宋体"/>
        <w:lang w:val="en-US" w:eastAsia="zh-CN"/>
      </w:rPr>
    </w:pPr>
    <w:r>
      <w:rPr>
        <w:rFonts w:hint="eastAsia" w:ascii="宋体" w:hAnsi="宋体" w:eastAsia="宋体"/>
        <w:color w:val="auto"/>
      </w:rPr>
      <w:tab/>
    </w:r>
    <w:r>
      <w:rPr>
        <w:rFonts w:ascii="宋体" w:hAnsi="宋体" w:eastAsia="宋体"/>
      </w:rP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672"/>
    <w:rsid w:val="000B6AC8"/>
    <w:rsid w:val="001C282F"/>
    <w:rsid w:val="001E4842"/>
    <w:rsid w:val="002F6900"/>
    <w:rsid w:val="006A46ED"/>
    <w:rsid w:val="00805493"/>
    <w:rsid w:val="00A93672"/>
    <w:rsid w:val="00B27380"/>
    <w:rsid w:val="00DB14EB"/>
    <w:rsid w:val="00DD0424"/>
    <w:rsid w:val="014F03EF"/>
    <w:rsid w:val="015B4FE6"/>
    <w:rsid w:val="01F221DA"/>
    <w:rsid w:val="039E2CB1"/>
    <w:rsid w:val="04985BD3"/>
    <w:rsid w:val="04A06059"/>
    <w:rsid w:val="04D07E4D"/>
    <w:rsid w:val="053F69CD"/>
    <w:rsid w:val="05A771ED"/>
    <w:rsid w:val="05E11832"/>
    <w:rsid w:val="064216C6"/>
    <w:rsid w:val="06F964F9"/>
    <w:rsid w:val="08594924"/>
    <w:rsid w:val="08AE00F1"/>
    <w:rsid w:val="08DC2D87"/>
    <w:rsid w:val="09023DF1"/>
    <w:rsid w:val="0A430D0D"/>
    <w:rsid w:val="0AF37C91"/>
    <w:rsid w:val="0B725406"/>
    <w:rsid w:val="0BAE21B6"/>
    <w:rsid w:val="0BF71DAF"/>
    <w:rsid w:val="0C5114BF"/>
    <w:rsid w:val="0C9E5D48"/>
    <w:rsid w:val="0DE620DB"/>
    <w:rsid w:val="0E4E3A78"/>
    <w:rsid w:val="0E83792A"/>
    <w:rsid w:val="0E9E67D9"/>
    <w:rsid w:val="0F2C6214"/>
    <w:rsid w:val="0F842560"/>
    <w:rsid w:val="109127D2"/>
    <w:rsid w:val="10EB3234"/>
    <w:rsid w:val="119F5086"/>
    <w:rsid w:val="1260229D"/>
    <w:rsid w:val="12B50068"/>
    <w:rsid w:val="147E7A74"/>
    <w:rsid w:val="15102C28"/>
    <w:rsid w:val="15F874DA"/>
    <w:rsid w:val="162E2871"/>
    <w:rsid w:val="16556050"/>
    <w:rsid w:val="197D4ABC"/>
    <w:rsid w:val="1A116F00"/>
    <w:rsid w:val="1A297507"/>
    <w:rsid w:val="1AB21997"/>
    <w:rsid w:val="1AC437A4"/>
    <w:rsid w:val="1B972C67"/>
    <w:rsid w:val="1C3B1844"/>
    <w:rsid w:val="1C625C73"/>
    <w:rsid w:val="1C844F99"/>
    <w:rsid w:val="1C9D6438"/>
    <w:rsid w:val="1F0C74C8"/>
    <w:rsid w:val="1F9000F9"/>
    <w:rsid w:val="1FFA7152"/>
    <w:rsid w:val="20743577"/>
    <w:rsid w:val="21042D25"/>
    <w:rsid w:val="21212CE8"/>
    <w:rsid w:val="21425423"/>
    <w:rsid w:val="21683729"/>
    <w:rsid w:val="21F524F5"/>
    <w:rsid w:val="24267006"/>
    <w:rsid w:val="24653902"/>
    <w:rsid w:val="25565941"/>
    <w:rsid w:val="25D27D09"/>
    <w:rsid w:val="260A4D9E"/>
    <w:rsid w:val="26A82A82"/>
    <w:rsid w:val="27C72F59"/>
    <w:rsid w:val="27F94F4A"/>
    <w:rsid w:val="28EE3536"/>
    <w:rsid w:val="29E23CAD"/>
    <w:rsid w:val="29EE5390"/>
    <w:rsid w:val="2A0C65CE"/>
    <w:rsid w:val="2B7A5D39"/>
    <w:rsid w:val="2E8A241A"/>
    <w:rsid w:val="30F13F3C"/>
    <w:rsid w:val="317F1D7B"/>
    <w:rsid w:val="31886E82"/>
    <w:rsid w:val="32803FFD"/>
    <w:rsid w:val="33595D56"/>
    <w:rsid w:val="33AA7AD0"/>
    <w:rsid w:val="344319D6"/>
    <w:rsid w:val="348A2F11"/>
    <w:rsid w:val="34BC14C9"/>
    <w:rsid w:val="3537548D"/>
    <w:rsid w:val="37160A8C"/>
    <w:rsid w:val="38163A24"/>
    <w:rsid w:val="386863EC"/>
    <w:rsid w:val="395B4E7C"/>
    <w:rsid w:val="3A11629E"/>
    <w:rsid w:val="3A48487B"/>
    <w:rsid w:val="3A60169B"/>
    <w:rsid w:val="3AA27206"/>
    <w:rsid w:val="3AE70353"/>
    <w:rsid w:val="3B5C6F54"/>
    <w:rsid w:val="3CB7686D"/>
    <w:rsid w:val="3D69400B"/>
    <w:rsid w:val="3E03620E"/>
    <w:rsid w:val="3E0E070F"/>
    <w:rsid w:val="4099122F"/>
    <w:rsid w:val="40DE7DF7"/>
    <w:rsid w:val="42277FF1"/>
    <w:rsid w:val="42782D27"/>
    <w:rsid w:val="430B7913"/>
    <w:rsid w:val="4381218E"/>
    <w:rsid w:val="43F64995"/>
    <w:rsid w:val="455F7AA2"/>
    <w:rsid w:val="46A2233C"/>
    <w:rsid w:val="472B138E"/>
    <w:rsid w:val="47BB4DEF"/>
    <w:rsid w:val="48E51CA7"/>
    <w:rsid w:val="49A83327"/>
    <w:rsid w:val="4A657871"/>
    <w:rsid w:val="4AB86064"/>
    <w:rsid w:val="4B0A29A6"/>
    <w:rsid w:val="4CF11927"/>
    <w:rsid w:val="4D33390E"/>
    <w:rsid w:val="4D5D5E21"/>
    <w:rsid w:val="4EF83441"/>
    <w:rsid w:val="50EB2841"/>
    <w:rsid w:val="51F17651"/>
    <w:rsid w:val="525F10E1"/>
    <w:rsid w:val="54196E03"/>
    <w:rsid w:val="54C142D5"/>
    <w:rsid w:val="54CD2427"/>
    <w:rsid w:val="55E3118B"/>
    <w:rsid w:val="56116007"/>
    <w:rsid w:val="562E7748"/>
    <w:rsid w:val="56E16511"/>
    <w:rsid w:val="57942AF2"/>
    <w:rsid w:val="57ED48E1"/>
    <w:rsid w:val="58836DD9"/>
    <w:rsid w:val="59205A6E"/>
    <w:rsid w:val="59254E33"/>
    <w:rsid w:val="59BA03AC"/>
    <w:rsid w:val="5A9C7376"/>
    <w:rsid w:val="5AE645A3"/>
    <w:rsid w:val="5BA83421"/>
    <w:rsid w:val="5BFB631F"/>
    <w:rsid w:val="5C000B61"/>
    <w:rsid w:val="5C846DC8"/>
    <w:rsid w:val="5D5F468B"/>
    <w:rsid w:val="5D804C38"/>
    <w:rsid w:val="5EE92194"/>
    <w:rsid w:val="5F2C1C54"/>
    <w:rsid w:val="5FDA449D"/>
    <w:rsid w:val="62DC4289"/>
    <w:rsid w:val="63E15C2D"/>
    <w:rsid w:val="63FE69AC"/>
    <w:rsid w:val="65624D19"/>
    <w:rsid w:val="6585569A"/>
    <w:rsid w:val="66003ED6"/>
    <w:rsid w:val="67801DCE"/>
    <w:rsid w:val="67B101D9"/>
    <w:rsid w:val="686C635E"/>
    <w:rsid w:val="69134D11"/>
    <w:rsid w:val="69BD2E65"/>
    <w:rsid w:val="6A3C022E"/>
    <w:rsid w:val="6A701C86"/>
    <w:rsid w:val="6A86594D"/>
    <w:rsid w:val="6C5E5ADE"/>
    <w:rsid w:val="6CED36C5"/>
    <w:rsid w:val="6DB61D55"/>
    <w:rsid w:val="6E3B07FD"/>
    <w:rsid w:val="6EE3530F"/>
    <w:rsid w:val="70052E70"/>
    <w:rsid w:val="711C66C3"/>
    <w:rsid w:val="714E0D41"/>
    <w:rsid w:val="72356078"/>
    <w:rsid w:val="73FC0A2E"/>
    <w:rsid w:val="74B92FE6"/>
    <w:rsid w:val="75322959"/>
    <w:rsid w:val="75CE7BD7"/>
    <w:rsid w:val="760B6D06"/>
    <w:rsid w:val="769A6A08"/>
    <w:rsid w:val="76BB072D"/>
    <w:rsid w:val="76BE1FCB"/>
    <w:rsid w:val="771A744C"/>
    <w:rsid w:val="777C2B8F"/>
    <w:rsid w:val="77B91110"/>
    <w:rsid w:val="797A0886"/>
    <w:rsid w:val="7A215D45"/>
    <w:rsid w:val="7AC14FCE"/>
    <w:rsid w:val="7BE51A59"/>
    <w:rsid w:val="7C3149B5"/>
    <w:rsid w:val="7C8D2F7E"/>
    <w:rsid w:val="7DCE343B"/>
    <w:rsid w:val="7DFA7D8C"/>
    <w:rsid w:val="7E386B07"/>
    <w:rsid w:val="7F20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22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character" w:customStyle="1" w:styleId="10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990</Words>
  <Characters>1017</Characters>
  <Lines>8</Lines>
  <Paragraphs>2</Paragraphs>
  <TotalTime>2</TotalTime>
  <ScaleCrop>false</ScaleCrop>
  <LinksUpToDate>false</LinksUpToDate>
  <CharactersWithSpaces>1020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2021-11-09T02:11:00Z</dcterms:created>
  <dc:creator>NB0072</dc:creator>
  <cp:lastModifiedBy>何秀玲</cp:lastModifiedBy>
  <dcterms:modified xsi:type="dcterms:W3CDTF">2026-06-04T02:48:50Z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2DA6E315F94B465FB011C3192E3DAD28</vt:lpwstr>
  </property>
  <property fmtid="{D5CDD505-2E9C-101B-9397-08002B2CF9AE}" pid="4" name="KSOTemplateDocerSaveRecord">
    <vt:lpwstr>eyJoZGlkIjoiNzhlNzBkYmE5NGM1MTE5OTM1ODFjYmE2ODg3ZDRkNWYiLCJ1c2VySWQiOiIyMzQ3ODQ1ODYifQ==</vt:lpwstr>
  </property>
</Properties>
</file>